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9449EE" w14:textId="6D64325F" w:rsidR="000F3AC8" w:rsidRPr="001466E3" w:rsidRDefault="000F3AC8" w:rsidP="000F3AC8">
      <w:pPr>
        <w:jc w:val="center"/>
        <w:rPr>
          <w:b/>
          <w:bCs/>
          <w:u w:val="single"/>
          <w:lang w:val="en-US"/>
        </w:rPr>
      </w:pPr>
      <w:bookmarkStart w:id="0" w:name="_Hlk213278730"/>
      <w:bookmarkStart w:id="1" w:name="_Hlk208255391"/>
      <w:bookmarkEnd w:id="0"/>
      <w:r w:rsidRPr="001466E3">
        <w:rPr>
          <w:b/>
          <w:bCs/>
          <w:u w:val="single"/>
          <w:lang w:val="en-US"/>
        </w:rPr>
        <w:t xml:space="preserve">Year </w:t>
      </w:r>
      <w:r>
        <w:rPr>
          <w:b/>
          <w:bCs/>
          <w:u w:val="single"/>
          <w:lang w:val="en-US"/>
        </w:rPr>
        <w:t>4</w:t>
      </w:r>
      <w:r w:rsidR="000C1BFF">
        <w:rPr>
          <w:b/>
          <w:bCs/>
          <w:u w:val="single"/>
          <w:lang w:val="en-US"/>
        </w:rPr>
        <w:t xml:space="preserve"> Home </w:t>
      </w:r>
      <w:r w:rsidR="000C7FAA">
        <w:rPr>
          <w:b/>
          <w:bCs/>
          <w:u w:val="single"/>
          <w:lang w:val="en-US"/>
        </w:rPr>
        <w:t>Learning (</w:t>
      </w:r>
      <w:r w:rsidR="000C1BFF">
        <w:rPr>
          <w:b/>
          <w:bCs/>
          <w:u w:val="single"/>
          <w:lang w:val="en-US"/>
        </w:rPr>
        <w:t>Autumn 2</w:t>
      </w:r>
      <w:r w:rsidRPr="001466E3">
        <w:rPr>
          <w:b/>
          <w:bCs/>
          <w:u w:val="single"/>
          <w:lang w:val="en-US"/>
        </w:rPr>
        <w:t>)</w:t>
      </w:r>
    </w:p>
    <w:p w14:paraId="76E5294B" w14:textId="77777777" w:rsidR="000F3AC8" w:rsidRDefault="000F3AC8" w:rsidP="000F3AC8">
      <w:pPr>
        <w:jc w:val="center"/>
        <w:rPr>
          <w:b/>
          <w:bCs/>
          <w:u w:val="single"/>
          <w:lang w:val="en-US"/>
        </w:rPr>
      </w:pPr>
      <w:r w:rsidRPr="001466E3">
        <w:rPr>
          <w:b/>
          <w:bCs/>
          <w:u w:val="single"/>
          <w:lang w:val="en-US"/>
        </w:rPr>
        <w:t>Resources</w:t>
      </w:r>
    </w:p>
    <w:bookmarkEnd w:id="1"/>
    <w:p w14:paraId="3ECE4116" w14:textId="0221AFD0" w:rsidR="00A02F34" w:rsidRDefault="00DC0895">
      <w:r>
        <w:rPr>
          <w:noProof/>
          <w:lang w:eastAsia="en-GB"/>
        </w:rPr>
        <w:drawing>
          <wp:inline distT="0" distB="0" distL="0" distR="0" wp14:anchorId="5ECD270B" wp14:editId="21D46958">
            <wp:extent cx="1781092" cy="228573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805257" cy="2316748"/>
                    </a:xfrm>
                    <a:prstGeom prst="rect">
                      <a:avLst/>
                    </a:prstGeom>
                  </pic:spPr>
                </pic:pic>
              </a:graphicData>
            </a:graphic>
          </wp:inline>
        </w:drawing>
      </w:r>
    </w:p>
    <w:p w14:paraId="61627A0E" w14:textId="1A9A21BF" w:rsidR="00C6417F" w:rsidRPr="00D86716" w:rsidRDefault="00C6417F" w:rsidP="00D86716">
      <w:pPr>
        <w:jc w:val="center"/>
        <w:rPr>
          <w:b/>
          <w:bCs/>
          <w:u w:val="single"/>
        </w:rPr>
      </w:pPr>
      <w:r w:rsidRPr="00D86716">
        <w:rPr>
          <w:b/>
          <w:bCs/>
          <w:u w:val="single"/>
        </w:rPr>
        <w:t>English – Week 2</w:t>
      </w:r>
    </w:p>
    <w:p w14:paraId="637C1753" w14:textId="500E6BD0" w:rsidR="00DC0895" w:rsidRDefault="00DC0895">
      <w:r>
        <w:rPr>
          <w:noProof/>
          <w:lang w:eastAsia="en-GB"/>
        </w:rPr>
        <w:drawing>
          <wp:inline distT="0" distB="0" distL="0" distR="0" wp14:anchorId="2BF83C8E" wp14:editId="79FC39F4">
            <wp:extent cx="5581815" cy="35663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28991" cy="3596541"/>
                    </a:xfrm>
                    <a:prstGeom prst="rect">
                      <a:avLst/>
                    </a:prstGeom>
                  </pic:spPr>
                </pic:pic>
              </a:graphicData>
            </a:graphic>
          </wp:inline>
        </w:drawing>
      </w:r>
    </w:p>
    <w:p w14:paraId="544AEDB1" w14:textId="4D3EE9BD" w:rsidR="00483D47" w:rsidRPr="000F3C14" w:rsidRDefault="00C6417F" w:rsidP="00D86716">
      <w:pPr>
        <w:jc w:val="center"/>
        <w:rPr>
          <w:rFonts w:cstheme="minorHAnsi"/>
          <w:b/>
          <w:bCs/>
          <w:u w:val="single"/>
        </w:rPr>
      </w:pPr>
      <w:r w:rsidRPr="000F3C14">
        <w:rPr>
          <w:rFonts w:cstheme="minorHAnsi"/>
          <w:b/>
          <w:bCs/>
          <w:u w:val="single"/>
        </w:rPr>
        <w:t>English – Week 3</w:t>
      </w:r>
    </w:p>
    <w:p w14:paraId="352BF869" w14:textId="569C9AB6" w:rsidR="00AC27F3" w:rsidRPr="000F3C14" w:rsidRDefault="00483D47">
      <w:pPr>
        <w:rPr>
          <w:rFonts w:cstheme="minorHAnsi"/>
          <w:color w:val="001D35"/>
          <w:shd w:val="clear" w:color="auto" w:fill="FFFFFF"/>
        </w:rPr>
      </w:pPr>
      <w:r w:rsidRPr="000F3C14">
        <w:rPr>
          <w:rFonts w:cstheme="minorHAnsi"/>
          <w:color w:val="001D35"/>
          <w:shd w:val="clear" w:color="auto" w:fill="FFFFFF"/>
        </w:rPr>
        <w:t>Fronted adverbials are words, phrases, or clauses placed at the beginning of a sentence for detail about time, place, or manner, followed by a comma. For example, "Calmly, the family sat together" or "As the clock struck ten, Zaynab served breakfast". </w:t>
      </w:r>
    </w:p>
    <w:p w14:paraId="0E375C1F" w14:textId="77777777" w:rsidR="00E746CC" w:rsidRPr="000F3C14" w:rsidRDefault="00E746CC" w:rsidP="00D86716">
      <w:pPr>
        <w:jc w:val="center"/>
        <w:rPr>
          <w:rFonts w:cstheme="minorHAnsi"/>
          <w:b/>
          <w:bCs/>
          <w:u w:val="single"/>
        </w:rPr>
      </w:pPr>
    </w:p>
    <w:p w14:paraId="50E818E2" w14:textId="21FD51C9" w:rsidR="00C6417F" w:rsidRPr="000F3C14" w:rsidRDefault="00C6417F" w:rsidP="00D86716">
      <w:pPr>
        <w:jc w:val="center"/>
        <w:rPr>
          <w:rFonts w:cstheme="minorHAnsi"/>
          <w:b/>
          <w:bCs/>
          <w:u w:val="single"/>
        </w:rPr>
      </w:pPr>
      <w:r w:rsidRPr="000F3C14">
        <w:rPr>
          <w:rFonts w:cstheme="minorHAnsi"/>
          <w:b/>
          <w:bCs/>
          <w:u w:val="single"/>
        </w:rPr>
        <w:t>English – Week 4</w:t>
      </w:r>
    </w:p>
    <w:p w14:paraId="56DB22BA" w14:textId="5B79E4CA" w:rsidR="00AC27F3" w:rsidRPr="000F3C14" w:rsidRDefault="00AC27F3">
      <w:pPr>
        <w:rPr>
          <w:rFonts w:cstheme="minorHAnsi"/>
        </w:rPr>
      </w:pPr>
      <w:r w:rsidRPr="000F3C14">
        <w:rPr>
          <w:rFonts w:cstheme="minorHAnsi"/>
        </w:rPr>
        <w:t>To summarise a story, you need to read it carefully to identify the main characters, setting, plot, and key events, including the beginning, middle, and end. Then, retell the story in your own words, focusing on the most important details.</w:t>
      </w:r>
    </w:p>
    <w:p w14:paraId="3AEFF100" w14:textId="77777777" w:rsidR="00E746CC" w:rsidRDefault="00E746CC">
      <w:pPr>
        <w:rPr>
          <w:b/>
          <w:bCs/>
        </w:rPr>
      </w:pPr>
    </w:p>
    <w:p w14:paraId="334D03FB" w14:textId="77777777" w:rsidR="000C7FAA" w:rsidRDefault="000C7FAA">
      <w:pPr>
        <w:rPr>
          <w:b/>
          <w:bCs/>
        </w:rPr>
      </w:pPr>
    </w:p>
    <w:p w14:paraId="6E4AF3D2" w14:textId="0AA33C4D" w:rsidR="00C6417F" w:rsidRPr="000F3C14" w:rsidRDefault="00C6417F" w:rsidP="000F3C14">
      <w:pPr>
        <w:jc w:val="center"/>
        <w:rPr>
          <w:b/>
          <w:bCs/>
          <w:u w:val="single"/>
        </w:rPr>
      </w:pPr>
      <w:r w:rsidRPr="000F3C14">
        <w:rPr>
          <w:b/>
          <w:bCs/>
          <w:u w:val="single"/>
        </w:rPr>
        <w:lastRenderedPageBreak/>
        <w:t>English – Week 5</w:t>
      </w:r>
    </w:p>
    <w:p w14:paraId="383F2DE0" w14:textId="1DCFB357" w:rsidR="00C6417F" w:rsidRDefault="005C7515">
      <w:r>
        <w:rPr>
          <w:noProof/>
          <w:lang w:eastAsia="en-GB"/>
        </w:rPr>
        <w:drawing>
          <wp:inline distT="0" distB="0" distL="0" distR="0" wp14:anchorId="43EE2DFE" wp14:editId="0314A865">
            <wp:extent cx="6832600" cy="4217196"/>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837563" cy="4220259"/>
                    </a:xfrm>
                    <a:prstGeom prst="rect">
                      <a:avLst/>
                    </a:prstGeom>
                  </pic:spPr>
                </pic:pic>
              </a:graphicData>
            </a:graphic>
          </wp:inline>
        </w:drawing>
      </w:r>
    </w:p>
    <w:p w14:paraId="0547C8CA" w14:textId="53BB0837" w:rsidR="00C6417F" w:rsidRDefault="00C6417F">
      <w:r>
        <w:t>English – Week 6</w:t>
      </w:r>
    </w:p>
    <w:p w14:paraId="0C41D322" w14:textId="669B8DEE" w:rsidR="00E23265" w:rsidRDefault="00E23265">
      <w:r>
        <w:rPr>
          <w:noProof/>
          <w:lang w:eastAsia="en-GB"/>
        </w:rPr>
        <w:drawing>
          <wp:inline distT="0" distB="0" distL="0" distR="0" wp14:anchorId="441814E1" wp14:editId="4BC79038">
            <wp:extent cx="6646990" cy="3331597"/>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715222" cy="3365796"/>
                    </a:xfrm>
                    <a:prstGeom prst="rect">
                      <a:avLst/>
                    </a:prstGeom>
                  </pic:spPr>
                </pic:pic>
              </a:graphicData>
            </a:graphic>
          </wp:inline>
        </w:drawing>
      </w:r>
    </w:p>
    <w:p w14:paraId="37EFE5AA" w14:textId="77777777" w:rsidR="00C6417F" w:rsidRDefault="00C6417F">
      <w:pPr>
        <w:rPr>
          <w:noProof/>
          <w:lang w:eastAsia="en-GB"/>
        </w:rPr>
      </w:pPr>
      <w:r>
        <w:rPr>
          <w:noProof/>
          <w:lang w:eastAsia="en-GB"/>
        </w:rPr>
        <w:lastRenderedPageBreak/>
        <w:drawing>
          <wp:inline distT="0" distB="0" distL="0" distR="0" wp14:anchorId="0080DBCE" wp14:editId="0DADC0F3">
            <wp:extent cx="5931673" cy="2951377"/>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06256" cy="2988487"/>
                    </a:xfrm>
                    <a:prstGeom prst="rect">
                      <a:avLst/>
                    </a:prstGeom>
                  </pic:spPr>
                </pic:pic>
              </a:graphicData>
            </a:graphic>
          </wp:inline>
        </w:drawing>
      </w:r>
    </w:p>
    <w:p w14:paraId="78A0D127" w14:textId="157B581C" w:rsidR="00E23265" w:rsidRDefault="00E23265">
      <w:r>
        <w:rPr>
          <w:noProof/>
          <w:lang w:eastAsia="en-GB"/>
        </w:rPr>
        <w:drawing>
          <wp:inline distT="0" distB="0" distL="0" distR="0" wp14:anchorId="678DDF62" wp14:editId="70CF3579">
            <wp:extent cx="5939624" cy="2914536"/>
            <wp:effectExtent l="0" t="0" r="444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86859" cy="2937714"/>
                    </a:xfrm>
                    <a:prstGeom prst="rect">
                      <a:avLst/>
                    </a:prstGeom>
                  </pic:spPr>
                </pic:pic>
              </a:graphicData>
            </a:graphic>
          </wp:inline>
        </w:drawing>
      </w:r>
    </w:p>
    <w:p w14:paraId="024AA5D4" w14:textId="3752ABF4" w:rsidR="00DC2B63" w:rsidRPr="00C56E84" w:rsidRDefault="00461B24" w:rsidP="003E41B7">
      <w:pPr>
        <w:jc w:val="center"/>
        <w:rPr>
          <w:b/>
          <w:u w:val="single"/>
        </w:rPr>
      </w:pPr>
      <w:bookmarkStart w:id="2" w:name="_GoBack"/>
      <w:r w:rsidRPr="00C56E84">
        <w:rPr>
          <w:b/>
          <w:u w:val="single"/>
        </w:rPr>
        <w:t>Week 1</w:t>
      </w:r>
      <w:r w:rsidR="00DC2B63" w:rsidRPr="00C56E84">
        <w:rPr>
          <w:b/>
          <w:u w:val="single"/>
        </w:rPr>
        <w:t>: Geography</w:t>
      </w:r>
    </w:p>
    <w:bookmarkEnd w:id="2"/>
    <w:p w14:paraId="4763DA9F" w14:textId="3BA90284" w:rsidR="00DC2B63" w:rsidRDefault="004E6D82">
      <w:r w:rsidRPr="00DC2B63">
        <w:rPr>
          <w:noProof/>
          <w:lang w:eastAsia="en-GB"/>
        </w:rPr>
        <w:drawing>
          <wp:inline distT="0" distB="0" distL="0" distR="0" wp14:anchorId="48FF1176" wp14:editId="2ECE30B7">
            <wp:extent cx="5777500" cy="331569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68699" cy="3368033"/>
                    </a:xfrm>
                    <a:prstGeom prst="rect">
                      <a:avLst/>
                    </a:prstGeom>
                  </pic:spPr>
                </pic:pic>
              </a:graphicData>
            </a:graphic>
          </wp:inline>
        </w:drawing>
      </w:r>
    </w:p>
    <w:sectPr w:rsidR="00DC2B63" w:rsidSect="00C6417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AC8"/>
    <w:rsid w:val="000C1BFF"/>
    <w:rsid w:val="000C7FAA"/>
    <w:rsid w:val="000F3AC8"/>
    <w:rsid w:val="000F3C14"/>
    <w:rsid w:val="003514A5"/>
    <w:rsid w:val="003E41B7"/>
    <w:rsid w:val="00451B40"/>
    <w:rsid w:val="00461B24"/>
    <w:rsid w:val="00483D47"/>
    <w:rsid w:val="004E6D82"/>
    <w:rsid w:val="005C7515"/>
    <w:rsid w:val="007B7520"/>
    <w:rsid w:val="00A02F34"/>
    <w:rsid w:val="00AC27F3"/>
    <w:rsid w:val="00C56E84"/>
    <w:rsid w:val="00C6417F"/>
    <w:rsid w:val="00D86716"/>
    <w:rsid w:val="00DC0895"/>
    <w:rsid w:val="00DC2B63"/>
    <w:rsid w:val="00E23265"/>
    <w:rsid w:val="00E74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3C927"/>
  <w15:chartTrackingRefBased/>
  <w15:docId w15:val="{A1EC7D7B-3747-46BB-A6F9-C26AA103A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A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97</Words>
  <Characters>558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Bushra Haider</dc:creator>
  <cp:keywords/>
  <dc:description/>
  <cp:lastModifiedBy>Bushra Haider</cp:lastModifiedBy>
  <cp:revision>17</cp:revision>
  <dcterms:created xsi:type="dcterms:W3CDTF">2025-09-08T19:23:00Z</dcterms:created>
  <dcterms:modified xsi:type="dcterms:W3CDTF">2025-11-12T11:48:00Z</dcterms:modified>
</cp:coreProperties>
</file>